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4"/>
        <w:gridCol w:w="8"/>
        <w:gridCol w:w="4416"/>
        <w:gridCol w:w="2299"/>
        <w:gridCol w:w="48"/>
        <w:gridCol w:w="2316"/>
      </w:tblGrid>
      <w:tr w:rsidR="008F2542" w:rsidRPr="00697EB0" w:rsidTr="00E467B3">
        <w:trPr>
          <w:trHeight w:hRule="exact" w:val="286"/>
        </w:trPr>
        <w:tc>
          <w:tcPr>
            <w:tcW w:w="8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D05B41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5B41">
              <w:rPr>
                <w:rFonts w:ascii="Times New Roman" w:hAnsi="Times New Roman"/>
                <w:b/>
                <w:sz w:val="24"/>
                <w:szCs w:val="24"/>
              </w:rPr>
              <w:t xml:space="preserve">Четверть </w:t>
            </w:r>
          </w:p>
        </w:tc>
        <w:tc>
          <w:tcPr>
            <w:tcW w:w="2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D05B41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5B4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8F2542" w:rsidRPr="00697EB0" w:rsidTr="00E467B3">
        <w:trPr>
          <w:trHeight w:hRule="exact" w:val="286"/>
        </w:trPr>
        <w:tc>
          <w:tcPr>
            <w:tcW w:w="8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D05B41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5B41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2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D05B41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5B41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</w:tr>
      <w:tr w:rsidR="008F2542" w:rsidRPr="00697EB0" w:rsidTr="00E467B3">
        <w:trPr>
          <w:trHeight w:hRule="exact" w:val="286"/>
        </w:trPr>
        <w:tc>
          <w:tcPr>
            <w:tcW w:w="8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D05B41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5B41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D05B41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5B41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8F2542" w:rsidRPr="00697EB0" w:rsidTr="00E467B3">
        <w:trPr>
          <w:trHeight w:hRule="exact" w:val="286"/>
        </w:trPr>
        <w:tc>
          <w:tcPr>
            <w:tcW w:w="109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F2542" w:rsidRPr="00697EB0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Тренировочный вариант с ответами</w:t>
            </w:r>
          </w:p>
        </w:tc>
      </w:tr>
      <w:tr w:rsidR="008F2542" w:rsidRPr="00697EB0" w:rsidTr="00E467B3">
        <w:trPr>
          <w:trHeight w:hRule="exact" w:val="286"/>
        </w:trPr>
        <w:tc>
          <w:tcPr>
            <w:tcW w:w="109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Геометрия Тема «Площади фигур»</w:t>
            </w:r>
          </w:p>
        </w:tc>
      </w:tr>
      <w:tr w:rsidR="008F2542" w:rsidRPr="00697EB0" w:rsidTr="00E467B3">
        <w:trPr>
          <w:trHeight w:hRule="exact" w:val="286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Формулировка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Формула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Фигура</w:t>
            </w:r>
          </w:p>
        </w:tc>
      </w:tr>
      <w:tr w:rsidR="008F2542" w:rsidRPr="00697EB0" w:rsidTr="00E467B3">
        <w:trPr>
          <w:trHeight w:hRule="exact" w:val="2134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Площадь квадрата равна квадрату его стороны.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eastAsia="Times New Roman" w:hAnsi="Times New Roman"/>
                <w:position w:val="-6"/>
                <w:sz w:val="24"/>
                <w:szCs w:val="24"/>
              </w:rPr>
              <w:object w:dxaOrig="78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9pt;height:18pt" o:ole="">
                  <v:imagedata r:id="rId5" o:title=""/>
                </v:shape>
                <o:OLEObject Type="Embed" ProgID="Equation.3" ShapeID="_x0000_i1025" DrawAspect="Content" ObjectID="_1582661410" r:id="rId6"/>
              </w:objec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object w:dxaOrig="645" w:dyaOrig="1095">
                <v:shape id="_x0000_i1026" type="#_x0000_t75" style="width:63pt;height:105pt" o:ole="">
                  <v:imagedata r:id="rId7" o:title=""/>
                </v:shape>
                <o:OLEObject Type="Embed" ProgID="PBrush" ShapeID="_x0000_i1026" DrawAspect="Content" ObjectID="_1582661411" r:id="rId8"/>
              </w:object>
            </w:r>
          </w:p>
        </w:tc>
      </w:tr>
      <w:tr w:rsidR="008F2542" w:rsidRPr="00697EB0" w:rsidTr="00E467B3">
        <w:trPr>
          <w:trHeight w:hRule="exact" w:val="1426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Площадь прямоугольника равна произведению его смежных сторон.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eastAsia="Times New Roman" w:hAnsi="Times New Roman"/>
                <w:position w:val="-6"/>
                <w:sz w:val="24"/>
                <w:szCs w:val="24"/>
              </w:rPr>
              <w:object w:dxaOrig="945" w:dyaOrig="300">
                <v:shape id="_x0000_i1027" type="#_x0000_t75" style="width:47.25pt;height:15pt" o:ole="">
                  <v:imagedata r:id="rId9" o:title=""/>
                </v:shape>
                <o:OLEObject Type="Embed" ProgID="Equation.3" ShapeID="_x0000_i1027" DrawAspect="Content" ObjectID="_1582661412" r:id="rId10"/>
              </w:objec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object w:dxaOrig="1215" w:dyaOrig="1080">
                <v:shape id="_x0000_i1028" type="#_x0000_t75" style="width:65.25pt;height:57.75pt" o:ole="">
                  <v:imagedata r:id="rId11" o:title=""/>
                </v:shape>
                <o:OLEObject Type="Embed" ProgID="PBrush" ShapeID="_x0000_i1028" DrawAspect="Content" ObjectID="_1582661413" r:id="rId12"/>
              </w:object>
            </w:r>
          </w:p>
        </w:tc>
      </w:tr>
      <w:tr w:rsidR="008F2542" w:rsidRPr="00697EB0" w:rsidTr="00E467B3">
        <w:trPr>
          <w:trHeight w:hRule="exact" w:val="1418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Площадь параллелограмма равна произведению его основания на высоту.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697EB0">
              <w:rPr>
                <w:rFonts w:ascii="Times New Roman" w:eastAsia="Times New Roman" w:hAnsi="Times New Roman"/>
                <w:position w:val="-12"/>
                <w:sz w:val="24"/>
                <w:szCs w:val="24"/>
                <w:lang w:val="en-US"/>
              </w:rPr>
              <w:object w:dxaOrig="1050" w:dyaOrig="375">
                <v:shape id="_x0000_i1029" type="#_x0000_t75" style="width:52.5pt;height:18.75pt" o:ole="">
                  <v:imagedata r:id="rId13" o:title=""/>
                </v:shape>
                <o:OLEObject Type="Embed" ProgID="Equation.3" ShapeID="_x0000_i1029" DrawAspect="Content" ObjectID="_1582661414" r:id="rId14"/>
              </w:objec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object w:dxaOrig="1380" w:dyaOrig="1035">
                <v:shape id="_x0000_i1030" type="#_x0000_t75" style="width:89.25pt;height:66.75pt" o:ole="">
                  <v:imagedata r:id="rId15" o:title=""/>
                </v:shape>
                <o:OLEObject Type="Embed" ProgID="PBrush" ShapeID="_x0000_i1030" DrawAspect="Content" ObjectID="_1582661415" r:id="rId16"/>
              </w:object>
            </w:r>
          </w:p>
        </w:tc>
      </w:tr>
      <w:tr w:rsidR="008F2542" w:rsidRPr="00697EB0" w:rsidTr="00E467B3">
        <w:trPr>
          <w:trHeight w:hRule="exact" w:val="141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Площадь треугольника равна половине произведения его основания на высоту.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eastAsia="Times New Roman" w:hAnsi="Times New Roman"/>
                <w:position w:val="-24"/>
                <w:sz w:val="24"/>
                <w:szCs w:val="24"/>
              </w:rPr>
              <w:object w:dxaOrig="1095" w:dyaOrig="570">
                <v:shape id="_x0000_i1031" type="#_x0000_t75" style="width:54.75pt;height:28.5pt" o:ole="">
                  <v:imagedata r:id="rId17" o:title=""/>
                </v:shape>
                <o:OLEObject Type="Embed" ProgID="Equation.3" ShapeID="_x0000_i1031" DrawAspect="Content" ObjectID="_1582661416" r:id="rId18"/>
              </w:objec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object w:dxaOrig="1530" w:dyaOrig="1125">
                <v:shape id="_x0000_i1032" type="#_x0000_t75" style="width:85.5pt;height:63pt" o:ole="">
                  <v:imagedata r:id="rId19" o:title=""/>
                </v:shape>
                <o:OLEObject Type="Embed" ProgID="PBrush" ShapeID="_x0000_i1032" DrawAspect="Content" ObjectID="_1582661417" r:id="rId20"/>
              </w:object>
            </w:r>
          </w:p>
        </w:tc>
      </w:tr>
      <w:tr w:rsidR="008F2542" w:rsidRPr="00697EB0" w:rsidTr="00E467B3">
        <w:trPr>
          <w:trHeight w:hRule="exact" w:val="1416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Площадь прямоугольного треугольника равна половине произведения его катетов.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eastAsia="Times New Roman" w:hAnsi="Times New Roman"/>
                <w:position w:val="-24"/>
                <w:sz w:val="24"/>
                <w:szCs w:val="24"/>
              </w:rPr>
              <w:object w:dxaOrig="855" w:dyaOrig="540">
                <v:shape id="_x0000_i1033" type="#_x0000_t75" style="width:42.75pt;height:27pt" o:ole="">
                  <v:imagedata r:id="rId21" o:title=""/>
                </v:shape>
                <o:OLEObject Type="Embed" ProgID="Equation.3" ShapeID="_x0000_i1033" DrawAspect="Content" ObjectID="_1582661418" r:id="rId22"/>
              </w:objec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object w:dxaOrig="1140" w:dyaOrig="1125">
                <v:shape id="_x0000_i1034" type="#_x0000_t75" style="width:68.25pt;height:67.5pt" o:ole="">
                  <v:imagedata r:id="rId23" o:title=""/>
                </v:shape>
                <o:OLEObject Type="Embed" ProgID="PBrush" ShapeID="_x0000_i1034" DrawAspect="Content" ObjectID="_1582661419" r:id="rId24"/>
              </w:object>
            </w:r>
          </w:p>
        </w:tc>
      </w:tr>
      <w:tr w:rsidR="008F2542" w:rsidRPr="00697EB0" w:rsidTr="00E467B3">
        <w:trPr>
          <w:trHeight w:hRule="exact" w:val="1705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 xml:space="preserve">Площадь трапеции равна произведению </w:t>
            </w:r>
            <w:proofErr w:type="spellStart"/>
            <w:r w:rsidRPr="00697EB0">
              <w:rPr>
                <w:rFonts w:ascii="Times New Roman" w:hAnsi="Times New Roman"/>
                <w:sz w:val="24"/>
                <w:szCs w:val="24"/>
              </w:rPr>
              <w:t>полусуммы</w:t>
            </w:r>
            <w:proofErr w:type="spellEnd"/>
            <w:r w:rsidRPr="00697EB0">
              <w:rPr>
                <w:rFonts w:ascii="Times New Roman" w:hAnsi="Times New Roman"/>
                <w:sz w:val="24"/>
                <w:szCs w:val="24"/>
              </w:rPr>
              <w:t xml:space="preserve"> её оснований на высоту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eastAsia="Times New Roman" w:hAnsi="Times New Roman"/>
                <w:position w:val="-24"/>
                <w:sz w:val="24"/>
                <w:szCs w:val="24"/>
              </w:rPr>
              <w:object w:dxaOrig="990" w:dyaOrig="450">
                <v:shape id="_x0000_i1035" type="#_x0000_t75" style="width:49.5pt;height:22.5pt" o:ole="">
                  <v:imagedata r:id="rId25" o:title=""/>
                </v:shape>
                <o:OLEObject Type="Embed" ProgID="Equation.3" ShapeID="_x0000_i1035" DrawAspect="Content" ObjectID="_1582661420" r:id="rId26"/>
              </w:objec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object w:dxaOrig="1185" w:dyaOrig="1110">
                <v:shape id="_x0000_i1036" type="#_x0000_t75" style="width:87pt;height:81.75pt" o:ole="">
                  <v:imagedata r:id="rId27" o:title=""/>
                </v:shape>
                <o:OLEObject Type="Embed" ProgID="PBrush" ShapeID="_x0000_i1036" DrawAspect="Content" ObjectID="_1582661421" r:id="rId28"/>
              </w:object>
            </w:r>
          </w:p>
        </w:tc>
      </w:tr>
      <w:tr w:rsidR="008F2542" w:rsidRPr="00697EB0" w:rsidTr="00E467B3">
        <w:trPr>
          <w:trHeight w:hRule="exact" w:val="156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8F7346" w:rsidRDefault="008F2542" w:rsidP="00E467B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Площадь ромба равна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полупроизведению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его диагоналей или произведению стороны ромба и высоты, проведенной к данной стороне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2542" w:rsidRPr="008F7346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eastAsia="Times New Roman" w:hAnsi="Times New Roman"/>
                <w:position w:val="-12"/>
                <w:sz w:val="24"/>
                <w:szCs w:val="24"/>
                <w:lang w:val="en-US"/>
              </w:rPr>
              <w:object w:dxaOrig="1050" w:dyaOrig="375">
                <v:shape id="_x0000_i1037" type="#_x0000_t75" style="width:52.5pt;height:18.75pt" o:ole="">
                  <v:imagedata r:id="rId13" o:title=""/>
                </v:shape>
                <o:OLEObject Type="Embed" ProgID="Equation.3" ShapeID="_x0000_i1037" DrawAspect="Content" ObjectID="_1582661422" r:id="rId29"/>
              </w:objec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=</w:t>
            </w:r>
            <m:oMath>
              <m:f>
                <m:fPr>
                  <m:ctrlPr>
                    <w:rPr>
                      <w:rFonts w:ascii="Cambria Math" w:eastAsia="Times New Roman" w:hAnsi="Cambria Math"/>
                      <w:i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4"/>
                          <w:szCs w:val="24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4"/>
                          <w:szCs w:val="24"/>
                        </w:rPr>
                        <m:t>1</m:t>
                      </m:r>
                    </m:sub>
                  </m:sSub>
                  <m:r>
                    <w:rPr>
                      <w:rFonts w:ascii="Cambria Math" w:eastAsia="Times New Roman" w:hAnsi="Cambria Math"/>
                      <w:sz w:val="24"/>
                      <w:szCs w:val="24"/>
                    </w:rPr>
                    <m:t>*</m:t>
                  </m:r>
                  <m:sSub>
                    <m:sSubPr>
                      <m:ctrlPr>
                        <w:rPr>
                          <w:rFonts w:ascii="Cambria Math" w:eastAsia="Times New Roman" w:hAnsi="Cambria Math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/>
                          <w:sz w:val="24"/>
                          <w:szCs w:val="24"/>
                        </w:rPr>
                        <m:t>d</m:t>
                      </m:r>
                    </m:e>
                    <m:sub>
                      <m:r>
                        <w:rPr>
                          <w:rFonts w:ascii="Cambria Math" w:eastAsia="Times New Roman" w:hAnsi="Cambria Math"/>
                          <w:sz w:val="24"/>
                          <w:szCs w:val="24"/>
                        </w:rPr>
                        <m:t>2</m:t>
                      </m:r>
                    </m:sub>
                  </m:sSub>
                </m:num>
                <m:den>
                  <m:r>
                    <w:rPr>
                      <w:rFonts w:ascii="Cambria Math" w:eastAsia="Times New Roman" w:hAnsi="Cambria Math"/>
                      <w:sz w:val="24"/>
                      <w:szCs w:val="24"/>
                    </w:rPr>
                    <m:t>2</m:t>
                  </m:r>
                </m:den>
              </m:f>
            </m:oMath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object w:dxaOrig="2040" w:dyaOrig="1260">
                <v:shape id="_x0000_i1038" type="#_x0000_t75" style="width:114pt;height:70.5pt" o:ole="">
                  <v:imagedata r:id="rId30" o:title=""/>
                </v:shape>
                <o:OLEObject Type="Embed" ProgID="PBrush" ShapeID="_x0000_i1038" DrawAspect="Content" ObjectID="_1582661423" r:id="rId31"/>
              </w:object>
            </w:r>
          </w:p>
        </w:tc>
      </w:tr>
      <w:tr w:rsidR="008F2542" w:rsidRPr="00697EB0" w:rsidTr="00E467B3">
        <w:trPr>
          <w:trHeight w:hRule="exact" w:val="1129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8F7346" w:rsidRDefault="008F2542" w:rsidP="00E467B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rPr>
                <w:rFonts w:ascii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Теорема Пифагора: в прямоугольном треугольнике квадрат гипотенузы равен сумме квадратов катетов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42" w:rsidRPr="00D76446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eastAsia="Times New Roman" w:hAnsi="Times New Roman"/>
                <w:position w:val="-6"/>
                <w:sz w:val="24"/>
                <w:szCs w:val="24"/>
                <w:lang w:val="en-US"/>
              </w:rPr>
              <w:object w:dxaOrig="1455" w:dyaOrig="345">
                <v:shape id="_x0000_i1039" type="#_x0000_t75" style="width:72.75pt;height:17.25pt" o:ole="">
                  <v:imagedata r:id="rId32" o:title=""/>
                </v:shape>
                <o:OLEObject Type="Embed" ProgID="Equation.3" ShapeID="_x0000_i1039" DrawAspect="Content" ObjectID="_1582661424" r:id="rId33"/>
              </w:objec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D76446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object w:dxaOrig="1920" w:dyaOrig="645">
                <v:shape id="_x0000_i1040" type="#_x0000_t75" style="width:129.75pt;height:46.5pt" o:ole="">
                  <v:imagedata r:id="rId34" o:title="" cropleft="4251f"/>
                </v:shape>
                <o:OLEObject Type="Embed" ProgID="PBrush" ShapeID="_x0000_i1040" DrawAspect="Content" ObjectID="_1582661425" r:id="rId35"/>
              </w:object>
            </w:r>
          </w:p>
        </w:tc>
      </w:tr>
    </w:tbl>
    <w:p w:rsidR="008F2542" w:rsidRDefault="008F2542" w:rsidP="008F2542">
      <w:pPr>
        <w:rPr>
          <w:rFonts w:ascii="Times New Roman" w:hAnsi="Times New Roman"/>
          <w:sz w:val="24"/>
          <w:szCs w:val="24"/>
        </w:rPr>
      </w:pPr>
      <w:r w:rsidRPr="00697EB0">
        <w:rPr>
          <w:rFonts w:ascii="Times New Roman" w:hAnsi="Times New Roman"/>
          <w:sz w:val="24"/>
          <w:szCs w:val="24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5"/>
        <w:gridCol w:w="8"/>
        <w:gridCol w:w="4415"/>
        <w:gridCol w:w="14"/>
        <w:gridCol w:w="2211"/>
        <w:gridCol w:w="76"/>
        <w:gridCol w:w="2362"/>
      </w:tblGrid>
      <w:tr w:rsidR="008F2542" w:rsidRPr="00697EB0" w:rsidTr="00E467B3">
        <w:trPr>
          <w:trHeight w:hRule="exact" w:val="286"/>
        </w:trPr>
        <w:tc>
          <w:tcPr>
            <w:tcW w:w="82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D05B41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5B4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Четверть 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D05B41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5B41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8F2542" w:rsidRPr="00697EB0" w:rsidTr="00E467B3">
        <w:trPr>
          <w:trHeight w:hRule="exact" w:val="286"/>
        </w:trPr>
        <w:tc>
          <w:tcPr>
            <w:tcW w:w="82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D05B41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5B41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D05B41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5B41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</w:tr>
      <w:tr w:rsidR="008F2542" w:rsidRPr="00697EB0" w:rsidTr="00E467B3">
        <w:trPr>
          <w:trHeight w:hRule="exact" w:val="286"/>
        </w:trPr>
        <w:tc>
          <w:tcPr>
            <w:tcW w:w="82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D05B41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5B41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D05B41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5B41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8F2542" w:rsidRPr="00697EB0" w:rsidTr="00E467B3">
        <w:trPr>
          <w:trHeight w:hRule="exact" w:val="286"/>
        </w:trPr>
        <w:tc>
          <w:tcPr>
            <w:tcW w:w="109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F2542" w:rsidRPr="00697EB0" w:rsidRDefault="008F2542" w:rsidP="00E467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Вариант без ответов</w:t>
            </w:r>
          </w:p>
        </w:tc>
      </w:tr>
      <w:tr w:rsidR="008F2542" w:rsidRPr="00697EB0" w:rsidTr="00E467B3">
        <w:trPr>
          <w:trHeight w:hRule="exact" w:val="286"/>
        </w:trPr>
        <w:tc>
          <w:tcPr>
            <w:tcW w:w="109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97EB0">
              <w:rPr>
                <w:rFonts w:ascii="Times New Roman" w:hAnsi="Times New Roman"/>
                <w:b/>
                <w:sz w:val="24"/>
                <w:szCs w:val="24"/>
              </w:rPr>
              <w:t>Геометрия Тема «Площади фигур»</w:t>
            </w:r>
          </w:p>
        </w:tc>
      </w:tr>
      <w:tr w:rsidR="008F2542" w:rsidRPr="00697EB0" w:rsidTr="00E467B3">
        <w:trPr>
          <w:trHeight w:hRule="exact" w:val="286"/>
        </w:trPr>
        <w:tc>
          <w:tcPr>
            <w:tcW w:w="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Формулировка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Формула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Фигура</w:t>
            </w:r>
          </w:p>
        </w:tc>
      </w:tr>
      <w:tr w:rsidR="008F2542" w:rsidRPr="00697EB0" w:rsidTr="00E467B3">
        <w:trPr>
          <w:trHeight w:hRule="exact" w:val="2134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F2542" w:rsidRPr="00697EB0" w:rsidTr="00E467B3">
        <w:trPr>
          <w:trHeight w:hRule="exact" w:val="1426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F2542" w:rsidRPr="00697EB0" w:rsidTr="00E467B3">
        <w:trPr>
          <w:trHeight w:hRule="exact" w:val="1418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F2542" w:rsidRPr="00697EB0" w:rsidTr="00E467B3">
        <w:trPr>
          <w:trHeight w:hRule="exact" w:val="141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F2542" w:rsidRPr="00697EB0" w:rsidTr="00E467B3">
        <w:trPr>
          <w:trHeight w:hRule="exact" w:val="1416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F2542" w:rsidRPr="00697EB0" w:rsidTr="00E467B3">
        <w:trPr>
          <w:trHeight w:hRule="exact" w:val="1705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F2542" w:rsidRPr="00697EB0" w:rsidTr="00E467B3">
        <w:trPr>
          <w:trHeight w:hRule="exact" w:val="156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97EB0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8F7346" w:rsidRDefault="008F2542" w:rsidP="00E467B3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42" w:rsidRPr="008F7346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</w:p>
        </w:tc>
      </w:tr>
      <w:tr w:rsidR="008F2542" w:rsidRPr="00697EB0" w:rsidTr="00E467B3">
        <w:trPr>
          <w:trHeight w:hRule="exact" w:val="1129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8F7346" w:rsidRDefault="008F2542" w:rsidP="00E467B3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697EB0" w:rsidRDefault="008F2542" w:rsidP="00E467B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542" w:rsidRPr="00D76446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542" w:rsidRPr="00D76446" w:rsidRDefault="008F2542" w:rsidP="00E467B3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6F039B" w:rsidRDefault="008F2542">
      <w:bookmarkStart w:id="0" w:name="_GoBack"/>
      <w:bookmarkEnd w:id="0"/>
    </w:p>
    <w:sectPr w:rsidR="006F03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9E5"/>
    <w:rsid w:val="005269E5"/>
    <w:rsid w:val="008F2542"/>
    <w:rsid w:val="00C03288"/>
    <w:rsid w:val="00E4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54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2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2542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54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2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2542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image" Target="media/image15.png"/><Relationship Id="rId7" Type="http://schemas.openxmlformats.org/officeDocument/2006/relationships/image" Target="media/image2.png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15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png"/><Relationship Id="rId24" Type="http://schemas.openxmlformats.org/officeDocument/2006/relationships/oleObject" Target="embeddings/oleObject10.bin"/><Relationship Id="rId32" Type="http://schemas.openxmlformats.org/officeDocument/2006/relationships/image" Target="media/image14.wmf"/><Relationship Id="rId37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oleObject" Target="embeddings/oleObject12.bin"/><Relationship Id="rId36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png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png"/><Relationship Id="rId30" Type="http://schemas.openxmlformats.org/officeDocument/2006/relationships/image" Target="media/image13.png"/><Relationship Id="rId35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2018-03-15T19:22:00Z</dcterms:created>
  <dcterms:modified xsi:type="dcterms:W3CDTF">2018-03-15T19:23:00Z</dcterms:modified>
</cp:coreProperties>
</file>